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b/>
          <w:sz w:val="52"/>
          <w:szCs w:val="52"/>
        </w:rPr>
      </w:pPr>
    </w:p>
    <w:p>
      <w:pPr>
        <w:jc w:val="center"/>
        <w:rPr>
          <w:rFonts w:ascii="方正小标宋简体" w:eastAsia="方正小标宋简体"/>
          <w:b/>
          <w:sz w:val="52"/>
          <w:szCs w:val="52"/>
        </w:rPr>
      </w:pPr>
      <w:r>
        <w:rPr>
          <w:rFonts w:hint="eastAsia" w:ascii="方正小标宋简体" w:eastAsia="方正小标宋简体"/>
          <w:b/>
          <w:sz w:val="52"/>
          <w:szCs w:val="52"/>
        </w:rPr>
        <w:t>湖州市人力资源从业人员</w:t>
      </w:r>
    </w:p>
    <w:p>
      <w:pPr>
        <w:jc w:val="center"/>
        <w:rPr>
          <w:rFonts w:ascii="方正小标宋简体" w:eastAsia="方正小标宋简体"/>
          <w:b/>
          <w:sz w:val="52"/>
          <w:szCs w:val="52"/>
        </w:rPr>
      </w:pPr>
      <w:r>
        <w:rPr>
          <w:rFonts w:hint="eastAsia" w:ascii="方正小标宋简体" w:eastAsia="方正小标宋简体"/>
          <w:b/>
          <w:sz w:val="52"/>
          <w:szCs w:val="52"/>
        </w:rPr>
        <w:t>培训班</w:t>
      </w:r>
    </w:p>
    <w:p>
      <w:pPr>
        <w:jc w:val="center"/>
        <w:rPr>
          <w:rFonts w:ascii="方正小标宋简体" w:eastAsia="方正小标宋简体"/>
          <w:sz w:val="84"/>
          <w:szCs w:val="84"/>
        </w:rPr>
      </w:pPr>
    </w:p>
    <w:p>
      <w:pPr>
        <w:jc w:val="center"/>
        <w:rPr>
          <w:rFonts w:ascii="方正小标宋简体" w:eastAsia="方正小标宋简体"/>
          <w:sz w:val="84"/>
          <w:szCs w:val="84"/>
        </w:rPr>
      </w:pPr>
      <w:r>
        <w:rPr>
          <w:rFonts w:hint="eastAsia" w:ascii="方正小标宋简体" w:eastAsia="方正小标宋简体"/>
          <w:sz w:val="84"/>
          <w:szCs w:val="84"/>
        </w:rPr>
        <w:t>培</w:t>
      </w:r>
    </w:p>
    <w:p>
      <w:pPr>
        <w:jc w:val="center"/>
        <w:rPr>
          <w:rFonts w:ascii="方正小标宋简体" w:eastAsia="方正小标宋简体"/>
          <w:sz w:val="84"/>
          <w:szCs w:val="84"/>
        </w:rPr>
      </w:pPr>
      <w:r>
        <w:rPr>
          <w:rFonts w:hint="eastAsia" w:ascii="方正小标宋简体" w:eastAsia="方正小标宋简体"/>
          <w:sz w:val="84"/>
          <w:szCs w:val="84"/>
        </w:rPr>
        <w:t>训</w:t>
      </w:r>
    </w:p>
    <w:p>
      <w:pPr>
        <w:jc w:val="center"/>
        <w:rPr>
          <w:rFonts w:ascii="方正小标宋简体" w:eastAsia="方正小标宋简体"/>
          <w:sz w:val="84"/>
          <w:szCs w:val="84"/>
        </w:rPr>
      </w:pPr>
      <w:r>
        <w:rPr>
          <w:rFonts w:hint="eastAsia" w:ascii="方正小标宋简体" w:eastAsia="方正小标宋简体"/>
          <w:sz w:val="84"/>
          <w:szCs w:val="84"/>
        </w:rPr>
        <w:t>通</w:t>
      </w:r>
    </w:p>
    <w:p>
      <w:pPr>
        <w:jc w:val="center"/>
        <w:rPr>
          <w:rFonts w:ascii="方正小标宋简体" w:eastAsia="方正小标宋简体"/>
          <w:sz w:val="84"/>
          <w:szCs w:val="84"/>
        </w:rPr>
      </w:pPr>
      <w:r>
        <w:rPr>
          <w:rFonts w:hint="eastAsia" w:ascii="方正小标宋简体" w:eastAsia="方正小标宋简体"/>
          <w:sz w:val="84"/>
          <w:szCs w:val="84"/>
        </w:rPr>
        <w:t>知</w:t>
      </w:r>
    </w:p>
    <w:p>
      <w:pPr>
        <w:jc w:val="center"/>
        <w:rPr>
          <w:rFonts w:ascii="方正小标宋简体" w:eastAsia="方正小标宋简体"/>
          <w:sz w:val="84"/>
          <w:szCs w:val="84"/>
        </w:rPr>
      </w:pPr>
    </w:p>
    <w:p>
      <w:pPr>
        <w:jc w:val="center"/>
        <w:rPr>
          <w:rFonts w:ascii="方正小标宋简体" w:eastAsia="方正小标宋简体"/>
          <w:sz w:val="36"/>
          <w:szCs w:val="36"/>
        </w:rPr>
      </w:pPr>
      <w:r>
        <w:rPr>
          <w:rFonts w:hint="eastAsia" w:ascii="方正小标宋简体" w:eastAsia="方正小标宋简体"/>
          <w:sz w:val="36"/>
          <w:szCs w:val="36"/>
        </w:rPr>
        <w:t>2019·5  湖州</w:t>
      </w:r>
    </w:p>
    <w:p>
      <w:pPr>
        <w:jc w:val="center"/>
        <w:rPr>
          <w:rFonts w:ascii="仿宋" w:hAnsi="仿宋" w:eastAsia="仿宋"/>
          <w:sz w:val="21"/>
          <w:szCs w:val="21"/>
        </w:rPr>
      </w:pPr>
    </w:p>
    <w:p>
      <w:pPr>
        <w:spacing w:line="560" w:lineRule="exact"/>
        <w:jc w:val="center"/>
        <w:rPr>
          <w:rFonts w:ascii="方正小标宋简体" w:hAnsi="经典黑体简" w:eastAsia="方正小标宋简体" w:cs="经典黑体简"/>
          <w:bCs/>
          <w:sz w:val="44"/>
          <w:szCs w:val="44"/>
        </w:rPr>
      </w:pPr>
      <w:r>
        <w:rPr>
          <w:rFonts w:hint="eastAsia" w:ascii="方正小标宋简体" w:hAnsi="经典黑体简" w:eastAsia="方正小标宋简体" w:cs="经典黑体简"/>
          <w:bCs/>
          <w:sz w:val="44"/>
          <w:szCs w:val="44"/>
        </w:rPr>
        <w:t>关于组织参加湖州市人力资源服务</w:t>
      </w:r>
    </w:p>
    <w:p>
      <w:pPr>
        <w:spacing w:line="560" w:lineRule="exact"/>
        <w:jc w:val="center"/>
        <w:rPr>
          <w:rFonts w:ascii="方正小标宋简体" w:hAnsi="经典黑体简" w:eastAsia="方正小标宋简体" w:cs="经典黑体简"/>
          <w:bCs/>
          <w:sz w:val="44"/>
          <w:szCs w:val="44"/>
        </w:rPr>
      </w:pPr>
      <w:r>
        <w:rPr>
          <w:rFonts w:hint="eastAsia" w:ascii="方正小标宋简体" w:hAnsi="经典黑体简" w:eastAsia="方正小标宋简体" w:cs="经典黑体简"/>
          <w:bCs/>
          <w:sz w:val="44"/>
          <w:szCs w:val="44"/>
        </w:rPr>
        <w:t>从业人员培训班的通知</w:t>
      </w:r>
    </w:p>
    <w:p>
      <w:pPr>
        <w:spacing w:line="560" w:lineRule="exact"/>
        <w:jc w:val="center"/>
        <w:rPr>
          <w:rFonts w:ascii="经典黑体简" w:hAnsi="经典黑体简" w:eastAsia="经典黑体简" w:cs="经典黑体简"/>
          <w:b/>
          <w:bCs/>
          <w:sz w:val="44"/>
          <w:szCs w:val="44"/>
        </w:rPr>
      </w:pPr>
    </w:p>
    <w:p>
      <w:pPr>
        <w:spacing w:line="560" w:lineRule="exact"/>
        <w:rPr>
          <w:rFonts w:ascii="仿宋_GB2312" w:hAnsi="宋体" w:eastAsia="仿宋_GB2312" w:cs="仿宋_GB2312"/>
          <w:sz w:val="32"/>
          <w:szCs w:val="32"/>
        </w:rPr>
      </w:pPr>
      <w:r>
        <w:rPr>
          <w:rFonts w:hint="eastAsia" w:ascii="仿宋_GB2312" w:hAnsi="宋体" w:eastAsia="仿宋_GB2312" w:cs="仿宋_GB2312"/>
          <w:sz w:val="32"/>
          <w:szCs w:val="32"/>
        </w:rPr>
        <w:t>各有关单位：</w:t>
      </w:r>
    </w:p>
    <w:p>
      <w:pPr>
        <w:spacing w:line="560" w:lineRule="exact"/>
        <w:ind w:firstLine="640" w:firstLineChars="200"/>
        <w:rPr>
          <w:rFonts w:ascii="仿宋_GB2312" w:hAnsi="宋体" w:eastAsia="仿宋_GB2312" w:cs="仿宋_GB2312"/>
          <w:sz w:val="32"/>
          <w:szCs w:val="32"/>
        </w:rPr>
      </w:pPr>
      <w:r>
        <w:rPr>
          <w:rFonts w:ascii="仿宋_GB2312" w:hAnsi="宋体" w:eastAsia="仿宋_GB2312"/>
          <w:sz w:val="32"/>
          <w:szCs w:val="32"/>
        </w:rPr>
        <w:t>为贯彻落实《人力资源市场暂行条例》（国务院令第700号）和《浙江省人力资源和社会保障厅关于做好人力资源服务行政许可及备案有关工作的通知》（浙人社发〔2019〕7号），湖州市人力资源服务行业协会现开展</w:t>
      </w:r>
      <w:r>
        <w:rPr>
          <w:rFonts w:hint="eastAsia" w:ascii="仿宋_GB2312" w:hAnsi="宋体" w:eastAsia="仿宋_GB2312"/>
          <w:b/>
          <w:bCs/>
          <w:sz w:val="32"/>
          <w:szCs w:val="32"/>
        </w:rPr>
        <w:t>湖州</w:t>
      </w:r>
      <w:r>
        <w:rPr>
          <w:rFonts w:ascii="仿宋_GB2312" w:hAnsi="宋体" w:eastAsia="仿宋_GB2312"/>
          <w:b/>
          <w:bCs/>
          <w:sz w:val="32"/>
          <w:szCs w:val="32"/>
        </w:rPr>
        <w:t>市人力资源从业人员培训</w:t>
      </w:r>
      <w:r>
        <w:rPr>
          <w:rFonts w:ascii="仿宋_GB2312" w:hAnsi="宋体" w:eastAsia="仿宋_GB2312"/>
          <w:sz w:val="32"/>
          <w:szCs w:val="32"/>
        </w:rPr>
        <w:t>。</w:t>
      </w:r>
    </w:p>
    <w:p>
      <w:pPr>
        <w:pStyle w:val="7"/>
        <w:shd w:val="clear" w:color="auto" w:fill="FFFFFF"/>
        <w:spacing w:before="0" w:beforeAutospacing="0" w:after="0" w:afterAutospacing="0" w:line="420" w:lineRule="atLeast"/>
        <w:jc w:val="both"/>
        <w:rPr>
          <w:rFonts w:ascii="仿宋" w:hAnsi="仿宋" w:eastAsia="仿宋"/>
          <w:color w:val="333333"/>
          <w:spacing w:val="9"/>
          <w:sz w:val="32"/>
          <w:szCs w:val="32"/>
        </w:rPr>
      </w:pPr>
      <w:r>
        <w:rPr>
          <w:rFonts w:ascii="仿宋" w:hAnsi="仿宋" w:eastAsia="仿宋"/>
          <w:b/>
          <w:color w:val="000000"/>
          <w:spacing w:val="17"/>
          <w:sz w:val="32"/>
          <w:szCs w:val="32"/>
          <w:u w:val="single"/>
        </w:rPr>
        <w:t>浙人社发〔2019〕7号文件</w:t>
      </w:r>
      <w:r>
        <w:rPr>
          <w:rFonts w:ascii="仿宋" w:hAnsi="仿宋" w:eastAsia="仿宋"/>
          <w:color w:val="000000"/>
          <w:spacing w:val="17"/>
          <w:sz w:val="32"/>
          <w:szCs w:val="32"/>
        </w:rPr>
        <w:t>部分摘要内容如下：</w:t>
      </w:r>
    </w:p>
    <w:p>
      <w:pPr>
        <w:pStyle w:val="7"/>
        <w:shd w:val="clear" w:color="auto" w:fill="FFFFFF"/>
        <w:spacing w:before="0" w:beforeAutospacing="0" w:after="0" w:afterAutospacing="0" w:line="420" w:lineRule="atLeast"/>
        <w:ind w:left="137" w:right="137" w:firstLine="480"/>
        <w:rPr>
          <w:rFonts w:ascii="仿宋" w:hAnsi="仿宋" w:eastAsia="仿宋"/>
          <w:i/>
          <w:sz w:val="32"/>
          <w:szCs w:val="32"/>
        </w:rPr>
      </w:pPr>
      <w:r>
        <w:rPr>
          <w:rFonts w:ascii="仿宋" w:hAnsi="仿宋" w:eastAsia="仿宋"/>
          <w:i/>
          <w:color w:val="000000"/>
          <w:spacing w:val="17"/>
          <w:sz w:val="32"/>
          <w:szCs w:val="32"/>
        </w:rPr>
        <w:t>五、人力资源服务行政许可和备案的操作要求</w:t>
      </w:r>
    </w:p>
    <w:p>
      <w:pPr>
        <w:pStyle w:val="7"/>
        <w:shd w:val="clear" w:color="auto" w:fill="FFFFFF"/>
        <w:spacing w:before="0" w:beforeAutospacing="0" w:after="0" w:afterAutospacing="0" w:line="420" w:lineRule="atLeast"/>
        <w:ind w:left="137" w:right="137" w:firstLine="480"/>
        <w:rPr>
          <w:rFonts w:ascii="仿宋" w:hAnsi="仿宋" w:eastAsia="仿宋"/>
          <w:i/>
          <w:sz w:val="32"/>
          <w:szCs w:val="32"/>
        </w:rPr>
      </w:pPr>
      <w:r>
        <w:rPr>
          <w:rFonts w:ascii="仿宋" w:hAnsi="仿宋" w:eastAsia="仿宋"/>
          <w:i/>
          <w:color w:val="000000"/>
          <w:spacing w:val="17"/>
          <w:sz w:val="32"/>
          <w:szCs w:val="32"/>
        </w:rPr>
        <w:t>（一）申请人力资源服务许可的，应具备以下条件：</w:t>
      </w:r>
    </w:p>
    <w:p>
      <w:pPr>
        <w:pStyle w:val="7"/>
        <w:shd w:val="clear" w:color="auto" w:fill="FFFFFF"/>
        <w:spacing w:before="0" w:beforeAutospacing="0" w:after="0" w:afterAutospacing="0" w:line="420" w:lineRule="atLeast"/>
        <w:ind w:left="137" w:right="137" w:firstLine="480"/>
        <w:rPr>
          <w:rFonts w:ascii="仿宋" w:hAnsi="仿宋" w:eastAsia="仿宋" w:cs="Times New Roman"/>
          <w:i/>
          <w:sz w:val="32"/>
          <w:szCs w:val="32"/>
        </w:rPr>
      </w:pPr>
      <w:r>
        <w:rPr>
          <w:rFonts w:ascii="仿宋" w:hAnsi="仿宋" w:eastAsia="仿宋"/>
          <w:i/>
          <w:color w:val="000000"/>
          <w:spacing w:val="17"/>
          <w:sz w:val="32"/>
          <w:szCs w:val="32"/>
        </w:rPr>
        <w:t>1．有开展业务必备的固定场所、办公设施和一定数额的开办资</w:t>
      </w:r>
      <w:r>
        <w:rPr>
          <w:rFonts w:ascii="仿宋" w:hAnsi="仿宋" w:eastAsia="仿宋" w:cs="Times New Roman"/>
          <w:i/>
          <w:sz w:val="32"/>
          <w:szCs w:val="32"/>
        </w:rPr>
        <w:t>金；</w:t>
      </w:r>
    </w:p>
    <w:p>
      <w:pPr>
        <w:pStyle w:val="7"/>
        <w:shd w:val="clear" w:color="auto" w:fill="FFFFFF"/>
        <w:spacing w:before="0" w:beforeAutospacing="0" w:after="0" w:afterAutospacing="0" w:line="420" w:lineRule="atLeast"/>
        <w:ind w:left="137" w:right="137" w:firstLine="480"/>
        <w:rPr>
          <w:rFonts w:ascii="仿宋" w:hAnsi="仿宋" w:eastAsia="仿宋"/>
          <w:i/>
          <w:sz w:val="32"/>
          <w:szCs w:val="32"/>
        </w:rPr>
      </w:pPr>
      <w:r>
        <w:rPr>
          <w:rFonts w:ascii="仿宋" w:hAnsi="仿宋" w:eastAsia="仿宋"/>
          <w:i/>
          <w:color w:val="000000"/>
          <w:spacing w:val="17"/>
          <w:sz w:val="32"/>
          <w:szCs w:val="32"/>
        </w:rPr>
        <w:t>2．有3名以上具备相应职业资格的专职工作人员。</w:t>
      </w:r>
    </w:p>
    <w:p>
      <w:pPr>
        <w:pStyle w:val="7"/>
        <w:shd w:val="clear" w:color="auto" w:fill="FFFFFF"/>
        <w:spacing w:before="0" w:beforeAutospacing="0" w:after="0" w:afterAutospacing="0" w:line="420" w:lineRule="atLeast"/>
        <w:ind w:left="137" w:right="137" w:firstLine="480"/>
        <w:rPr>
          <w:rFonts w:ascii="仿宋" w:hAnsi="仿宋" w:eastAsia="仿宋"/>
          <w:i/>
          <w:sz w:val="32"/>
          <w:szCs w:val="32"/>
        </w:rPr>
      </w:pPr>
      <w:r>
        <w:rPr>
          <w:rFonts w:ascii="仿宋" w:hAnsi="仿宋" w:eastAsia="仿宋"/>
          <w:i/>
          <w:color w:val="000000"/>
          <w:spacing w:val="17"/>
          <w:sz w:val="32"/>
          <w:szCs w:val="32"/>
        </w:rPr>
        <w:t>具备相应职业资格是指：取得人力资源相关职业资格证书、人力资源相关专业毕业证书、参加人力资源市场主管部门和设</w:t>
      </w:r>
      <w:r>
        <w:rPr>
          <w:rStyle w:val="10"/>
          <w:rFonts w:ascii="仿宋" w:hAnsi="仿宋" w:eastAsia="仿宋"/>
          <w:i/>
          <w:color w:val="000000"/>
          <w:spacing w:val="17"/>
          <w:sz w:val="32"/>
          <w:szCs w:val="32"/>
          <w:u w:val="single"/>
        </w:rPr>
        <w:t>区市以上人力资源服务协会组织的从业人员培训并取得培训合格证</w:t>
      </w:r>
      <w:r>
        <w:rPr>
          <w:rFonts w:ascii="仿宋" w:hAnsi="仿宋" w:eastAsia="仿宋"/>
          <w:i/>
          <w:color w:val="000000"/>
          <w:spacing w:val="17"/>
          <w:sz w:val="32"/>
          <w:szCs w:val="32"/>
        </w:rPr>
        <w:t>等情况，皆视同为满足该条件。</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兹定于2019年6月15日、22日，9:</w:t>
      </w:r>
      <w:r>
        <w:rPr>
          <w:rFonts w:ascii="仿宋_GB2312" w:hAnsi="宋体" w:eastAsia="仿宋_GB2312" w:cs="仿宋_GB2312"/>
          <w:sz w:val="32"/>
          <w:szCs w:val="32"/>
        </w:rPr>
        <w:t>00-12:00,14:00-17:00</w:t>
      </w:r>
      <w:r>
        <w:rPr>
          <w:rFonts w:hint="eastAsia" w:ascii="仿宋_GB2312" w:hAnsi="宋体" w:eastAsia="仿宋_GB2312" w:cs="仿宋_GB2312"/>
          <w:sz w:val="32"/>
          <w:szCs w:val="32"/>
        </w:rPr>
        <w:t>，在湖州人力资源产业园举办人力资源服务从业人员培训班。现就有关事宜通知如下:</w:t>
      </w:r>
    </w:p>
    <w:p>
      <w:pPr>
        <w:spacing w:line="560" w:lineRule="exact"/>
        <w:rPr>
          <w:rFonts w:ascii="黑体" w:hAnsi="黑体" w:eastAsia="黑体"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仿宋_GB2312"/>
          <w:bCs/>
          <w:sz w:val="32"/>
          <w:szCs w:val="32"/>
        </w:rPr>
        <w:t xml:space="preserve"> </w:t>
      </w:r>
      <w:r>
        <w:rPr>
          <w:rFonts w:hint="eastAsia" w:ascii="黑体" w:hAnsi="黑体" w:eastAsia="黑体" w:cs="经典黑体简"/>
          <w:bCs/>
          <w:sz w:val="32"/>
          <w:szCs w:val="32"/>
        </w:rPr>
        <w:t>一、培训对象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（一）县级以上各级政府人力资源社会保障部门所属人力资源服务机构（人才服务机构、人力资源市场、职业介绍机构）的从业人员；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（二）经批准成立的各类人力资源服务机构的从业人员；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（三）拟成立的人力资源服务机构中人力资源服务从业人员；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（四）自愿从事人力资源服务的人员（原则上应具有大专以上学历）。</w:t>
      </w:r>
    </w:p>
    <w:p>
      <w:pPr>
        <w:spacing w:line="560" w:lineRule="exact"/>
        <w:rPr>
          <w:rFonts w:ascii="黑体" w:hAnsi="黑体" w:eastAsia="黑体"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经典黑体简"/>
          <w:bCs/>
          <w:sz w:val="32"/>
          <w:szCs w:val="32"/>
        </w:rPr>
        <w:t>二、培训内容及师资安排</w:t>
      </w:r>
    </w:p>
    <w:p>
      <w:pPr>
        <w:spacing w:line="560" w:lineRule="exact"/>
        <w:ind w:firstLine="643" w:firstLineChars="200"/>
        <w:rPr>
          <w:rFonts w:ascii="仿宋_GB2312" w:hAnsi="仿宋_GB2312" w:eastAsia="仿宋_GB2312" w:cs="仿宋_GB2312"/>
          <w:b/>
          <w:sz w:val="32"/>
          <w:szCs w:val="32"/>
        </w:rPr>
      </w:pPr>
      <w:r>
        <w:rPr>
          <w:rFonts w:hint="eastAsia" w:ascii="仿宋_GB2312" w:hAnsi="宋体" w:eastAsia="仿宋_GB2312" w:cs="仿宋_GB2312"/>
          <w:b/>
          <w:color w:val="000000"/>
          <w:sz w:val="32"/>
          <w:szCs w:val="32"/>
        </w:rPr>
        <w:t>培训内容：</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劳动合同法重点条款解析及案例分享</w:t>
      </w:r>
    </w:p>
    <w:p>
      <w:pPr>
        <w:spacing w:line="560" w:lineRule="exact"/>
        <w:ind w:firstLine="640" w:firstLineChars="200"/>
        <w:rPr>
          <w:rFonts w:ascii="仿宋_GB2312" w:hAnsi="仿宋" w:eastAsia="仿宋_GB2312"/>
          <w:color w:val="FF0000"/>
          <w:sz w:val="32"/>
          <w:szCs w:val="32"/>
        </w:rPr>
      </w:pPr>
      <w:r>
        <w:rPr>
          <w:rFonts w:ascii="仿宋_GB2312" w:hAnsi="仿宋" w:eastAsia="仿宋_GB2312"/>
          <w:sz w:val="32"/>
          <w:szCs w:val="32"/>
        </w:rPr>
        <w:t>工伤、失业、医疗、生育知识培训</w:t>
      </w:r>
    </w:p>
    <w:p>
      <w:pPr>
        <w:spacing w:line="560" w:lineRule="exact"/>
        <w:ind w:firstLine="640" w:firstLineChars="200"/>
        <w:rPr>
          <w:rFonts w:ascii="仿宋_GB2312" w:hAnsi="仿宋" w:eastAsia="仿宋_GB2312"/>
          <w:color w:val="FF0000"/>
          <w:sz w:val="32"/>
          <w:szCs w:val="32"/>
        </w:rPr>
      </w:pPr>
      <w:r>
        <w:rPr>
          <w:rFonts w:ascii="仿宋_GB2312" w:hAnsi="仿宋" w:eastAsia="仿宋_GB2312"/>
          <w:sz w:val="32"/>
          <w:szCs w:val="32"/>
        </w:rPr>
        <w:t>员工个税缴纳计算、四金申报实操培训</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职业素养、培训</w:t>
      </w:r>
    </w:p>
    <w:p>
      <w:pPr>
        <w:spacing w:line="560" w:lineRule="exact"/>
        <w:ind w:firstLine="640" w:firstLineChars="200"/>
        <w:rPr>
          <w:rFonts w:ascii="仿宋_GB2312" w:hAnsi="仿宋" w:eastAsia="仿宋_GB2312"/>
          <w:color w:val="FF0000"/>
          <w:sz w:val="32"/>
          <w:szCs w:val="32"/>
        </w:rPr>
      </w:pPr>
      <w:r>
        <w:rPr>
          <w:rFonts w:hint="eastAsia" w:ascii="仿宋_GB2312" w:hAnsi="仿宋" w:eastAsia="仿宋_GB2312"/>
          <w:sz w:val="32"/>
          <w:szCs w:val="32"/>
        </w:rPr>
        <w:t>绩效考核、薪酬</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招聘、猎头业务</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培训收益：</w:t>
      </w:r>
    </w:p>
    <w:p>
      <w:pPr>
        <w:spacing w:line="560" w:lineRule="exact"/>
        <w:ind w:left="440" w:left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、了解并学习人力资源服务行业相关政策信息。</w:t>
      </w:r>
      <w:r>
        <w:rPr>
          <w:rFonts w:ascii="仿宋_GB2312" w:hAnsi="仿宋_GB2312" w:eastAsia="仿宋_GB2312" w:cs="仿宋_GB2312"/>
          <w:sz w:val="32"/>
          <w:szCs w:val="32"/>
        </w:rPr>
        <w:cr/>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、提高从业人员基础知识与技能水平。</w:t>
      </w:r>
      <w:r>
        <w:rPr>
          <w:rFonts w:ascii="仿宋_GB2312" w:hAnsi="仿宋_GB2312" w:eastAsia="仿宋_GB2312" w:cs="仿宋_GB2312"/>
          <w:sz w:val="32"/>
          <w:szCs w:val="32"/>
        </w:rPr>
        <w:cr/>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、了解并学习人力资源服务行业相关法律法规。</w:t>
      </w:r>
      <w:r>
        <w:rPr>
          <w:rFonts w:ascii="仿宋_GB2312" w:hAnsi="仿宋_GB2312" w:eastAsia="仿宋_GB2312" w:cs="仿宋_GB2312"/>
          <w:sz w:val="32"/>
          <w:szCs w:val="32"/>
        </w:rPr>
        <w:cr/>
      </w:r>
      <w:r>
        <w:rPr>
          <w:rFonts w:hint="eastAsia" w:ascii="仿宋_GB2312" w:hAnsi="仿宋_GB2312" w:eastAsia="仿宋_GB2312" w:cs="仿宋_GB2312"/>
          <w:sz w:val="32"/>
          <w:szCs w:val="32"/>
        </w:rPr>
        <w:t>4、取得湖州市人力资源从业人员培训合格证。</w:t>
      </w:r>
    </w:p>
    <w:p>
      <w:pPr>
        <w:spacing w:line="560" w:lineRule="exact"/>
        <w:rPr>
          <w:rFonts w:ascii="黑体" w:hAnsi="黑体" w:eastAsia="黑体" w:cs="仿宋_GB2312"/>
          <w:bCs/>
          <w:sz w:val="32"/>
          <w:szCs w:val="32"/>
        </w:rPr>
      </w:pPr>
      <w:r>
        <w:rPr>
          <w:rFonts w:hint="eastAsia" w:ascii="仿宋_GB2312" w:hAnsi="仿宋_GB2312" w:eastAsia="仿宋_GB2312" w:cs="仿宋_GB2312"/>
          <w:sz w:val="32"/>
          <w:szCs w:val="32"/>
        </w:rPr>
        <w:t xml:space="preserve">  </w:t>
      </w:r>
      <w:r>
        <w:rPr>
          <w:rFonts w:hint="eastAsia" w:ascii="黑体" w:hAnsi="黑体" w:eastAsia="黑体" w:cs="仿宋_GB2312"/>
          <w:sz w:val="32"/>
          <w:szCs w:val="32"/>
        </w:rPr>
        <w:t xml:space="preserve">  三</w:t>
      </w:r>
      <w:r>
        <w:rPr>
          <w:rFonts w:hint="eastAsia" w:ascii="黑体" w:hAnsi="黑体" w:eastAsia="黑体" w:cs="经典黑体简"/>
          <w:bCs/>
          <w:sz w:val="32"/>
          <w:szCs w:val="32"/>
        </w:rPr>
        <w:t>、培训时间和地点</w:t>
      </w:r>
    </w:p>
    <w:p>
      <w:pPr>
        <w:spacing w:line="560" w:lineRule="exact"/>
        <w:ind w:left="3551" w:leftChars="300" w:hanging="2891" w:hangingChars="900"/>
        <w:rPr>
          <w:rFonts w:ascii="仿宋_GB2312" w:hAnsi="宋体" w:eastAsia="仿宋_GB2312" w:cs="仿宋_GB2312"/>
          <w:sz w:val="32"/>
          <w:szCs w:val="32"/>
        </w:rPr>
      </w:pPr>
      <w:r>
        <w:rPr>
          <w:rFonts w:hint="eastAsia" w:ascii="仿宋_GB2312" w:hAnsi="宋体" w:eastAsia="仿宋_GB2312" w:cs="仿宋_GB2312"/>
          <w:b/>
          <w:sz w:val="32"/>
          <w:szCs w:val="32"/>
        </w:rPr>
        <w:t>培训时间：</w:t>
      </w:r>
      <w:r>
        <w:rPr>
          <w:rFonts w:hint="eastAsia" w:ascii="仿宋_GB2312" w:hAnsi="宋体" w:eastAsia="仿宋_GB2312" w:cs="仿宋_GB2312"/>
          <w:sz w:val="32"/>
          <w:szCs w:val="32"/>
        </w:rPr>
        <w:t>2019年6月15日9:</w:t>
      </w:r>
      <w:r>
        <w:rPr>
          <w:rFonts w:ascii="仿宋_GB2312" w:hAnsi="宋体" w:eastAsia="仿宋_GB2312" w:cs="仿宋_GB2312"/>
          <w:sz w:val="32"/>
          <w:szCs w:val="32"/>
        </w:rPr>
        <w:t>00-12:00，14:00-17:00</w:t>
      </w:r>
    </w:p>
    <w:p>
      <w:pPr>
        <w:spacing w:line="560" w:lineRule="exact"/>
        <w:ind w:left="2640" w:leftChars="1200"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6月22日9:</w:t>
      </w:r>
      <w:r>
        <w:rPr>
          <w:rFonts w:ascii="仿宋_GB2312" w:hAnsi="宋体" w:eastAsia="仿宋_GB2312" w:cs="仿宋_GB2312"/>
          <w:sz w:val="32"/>
          <w:szCs w:val="32"/>
        </w:rPr>
        <w:t>00-12:00，14:00-17:00</w:t>
      </w:r>
    </w:p>
    <w:p>
      <w:pPr>
        <w:spacing w:line="560" w:lineRule="exact"/>
        <w:ind w:firstLine="645"/>
        <w:rPr>
          <w:rFonts w:ascii="仿宋_GB2312" w:hAnsi="仿宋" w:eastAsia="仿宋_GB2312"/>
          <w:sz w:val="32"/>
          <w:szCs w:val="32"/>
        </w:rPr>
      </w:pPr>
      <w:r>
        <w:rPr>
          <w:rFonts w:hint="eastAsia" w:ascii="仿宋_GB2312" w:hAnsi="宋体" w:eastAsia="仿宋_GB2312" w:cs="仿宋_GB2312"/>
          <w:b/>
          <w:color w:val="000000"/>
          <w:sz w:val="32"/>
          <w:szCs w:val="32"/>
        </w:rPr>
        <w:t>培训地点：</w:t>
      </w:r>
      <w:r>
        <w:rPr>
          <w:rFonts w:hint="eastAsia" w:ascii="仿宋_GB2312" w:hAnsi="华文仿宋" w:eastAsia="仿宋_GB2312" w:cs="华文仿宋"/>
          <w:sz w:val="32"/>
          <w:szCs w:val="32"/>
        </w:rPr>
        <w:t>湖州人力资源服务产业园（吴兴区区府路1188号EBD总部自由港H幢4楼）</w:t>
      </w:r>
    </w:p>
    <w:p>
      <w:pPr>
        <w:spacing w:line="560" w:lineRule="exact"/>
        <w:rPr>
          <w:rFonts w:ascii="黑体" w:hAnsi="黑体" w:eastAsia="黑体" w:cs="仿宋_GB2312"/>
          <w:sz w:val="32"/>
          <w:szCs w:val="32"/>
        </w:rPr>
      </w:pPr>
      <w:r>
        <w:rPr>
          <w:rFonts w:hint="eastAsia" w:ascii="黑体" w:hAnsi="黑体" w:eastAsia="黑体" w:cs="仿宋_GB2312"/>
          <w:sz w:val="32"/>
          <w:szCs w:val="32"/>
        </w:rPr>
        <w:t xml:space="preserve">    四、报名时间及方法</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报名截止日期为2019年6月10日下午17点。请报名参训人员填写</w:t>
      </w:r>
      <w:r>
        <w:rPr>
          <w:rFonts w:hint="eastAsia" w:ascii="仿宋_GB2312" w:hAnsi="宋体" w:eastAsia="仿宋_GB2312"/>
          <w:color w:val="000000"/>
          <w:sz w:val="32"/>
          <w:szCs w:val="32"/>
        </w:rPr>
        <w:t>人力资源服务从业人员培训班报名表（见附件）</w:t>
      </w:r>
      <w:r>
        <w:rPr>
          <w:rFonts w:hint="eastAsia" w:ascii="仿宋_GB2312" w:hAnsi="宋体" w:eastAsia="仿宋_GB2312"/>
          <w:sz w:val="32"/>
          <w:szCs w:val="32"/>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cs="仿宋_GB2312"/>
          <w:sz w:val="32"/>
          <w:szCs w:val="32"/>
        </w:rPr>
        <w:t>（报名时请提供身份证及复印件、最高学历证复印件、单位工作证明和一寸免冠照片两张）。</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五、证书发放</w:t>
      </w:r>
    </w:p>
    <w:p>
      <w:pPr>
        <w:pStyle w:val="15"/>
        <w:spacing w:before="0" w:beforeAutospacing="0" w:after="0" w:afterAutospacing="0" w:line="560" w:lineRule="exact"/>
        <w:ind w:firstLine="640" w:firstLineChars="200"/>
        <w:jc w:val="both"/>
        <w:rPr>
          <w:rFonts w:ascii="仿宋_GB2312" w:hAnsi="仿宋" w:eastAsia="仿宋_GB2312" w:cs="黑体"/>
          <w:kern w:val="2"/>
          <w:sz w:val="32"/>
          <w:szCs w:val="32"/>
        </w:rPr>
      </w:pPr>
      <w:r>
        <w:rPr>
          <w:rFonts w:hint="eastAsia" w:ascii="仿宋_GB2312" w:hAnsi="仿宋" w:eastAsia="仿宋_GB2312" w:cs="黑体"/>
          <w:kern w:val="2"/>
          <w:sz w:val="32"/>
          <w:szCs w:val="32"/>
        </w:rPr>
        <w:t>培训期满考试合格的，由湖州市人力资源服务行业协会统一颁发《湖州人力资源服务培训合格证书》。</w:t>
      </w:r>
    </w:p>
    <w:p>
      <w:pPr>
        <w:spacing w:line="560" w:lineRule="exact"/>
        <w:rPr>
          <w:rFonts w:hint="eastAsia" w:ascii="黑体" w:hAnsi="黑体" w:eastAsia="黑体"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仿宋_GB2312"/>
          <w:sz w:val="32"/>
          <w:szCs w:val="32"/>
        </w:rPr>
        <w:t xml:space="preserve">  </w:t>
      </w:r>
    </w:p>
    <w:p>
      <w:pPr>
        <w:spacing w:line="560" w:lineRule="exact"/>
        <w:rPr>
          <w:rFonts w:ascii="仿宋_GB2312" w:hAnsi="仿宋_GB2312" w:eastAsia="仿宋_GB2312" w:cs="仿宋_GB2312"/>
          <w:sz w:val="32"/>
          <w:szCs w:val="32"/>
        </w:rPr>
      </w:pPr>
      <w:r>
        <w:rPr>
          <w:rFonts w:hint="eastAsia" w:ascii="黑体" w:hAnsi="黑体" w:eastAsia="黑体" w:cs="仿宋_GB2312"/>
          <w:sz w:val="32"/>
          <w:szCs w:val="32"/>
        </w:rPr>
        <w:t xml:space="preserve"> 六、培训费用</w:t>
      </w:r>
    </w:p>
    <w:p>
      <w:pPr>
        <w:pStyle w:val="15"/>
        <w:spacing w:before="0" w:beforeAutospacing="0" w:after="0" w:afterAutospacing="0" w:line="560" w:lineRule="exact"/>
        <w:ind w:firstLine="643" w:firstLineChars="200"/>
        <w:jc w:val="both"/>
        <w:rPr>
          <w:rFonts w:ascii="仿宋_GB2312" w:hAnsi="仿宋" w:eastAsia="仿宋_GB2312" w:cs="黑体"/>
          <w:kern w:val="2"/>
          <w:sz w:val="32"/>
          <w:szCs w:val="32"/>
        </w:rPr>
      </w:pPr>
      <w:r>
        <w:rPr>
          <w:rFonts w:hint="eastAsia" w:ascii="仿宋_GB2312" w:hAnsi="仿宋" w:eastAsia="仿宋_GB2312" w:cs="黑体"/>
          <w:b/>
          <w:kern w:val="2"/>
          <w:sz w:val="32"/>
          <w:szCs w:val="32"/>
        </w:rPr>
        <w:t>培训报名：</w:t>
      </w:r>
      <w:r>
        <w:rPr>
          <w:rFonts w:ascii="仿宋_GB2312" w:hAnsi="仿宋" w:eastAsia="仿宋_GB2312" w:cs="黑体"/>
          <w:kern w:val="2"/>
          <w:sz w:val="32"/>
          <w:szCs w:val="32"/>
        </w:rPr>
        <w:t>提交报名表后请尽快缴纳培训费用，以便于工作人员及时开通培训账号</w:t>
      </w:r>
      <w:bookmarkStart w:id="0" w:name="_GoBack"/>
      <w:bookmarkEnd w:id="0"/>
      <w:r>
        <w:rPr>
          <w:rFonts w:hint="eastAsia" w:ascii="仿宋_GB2312" w:hAnsi="仿宋" w:eastAsia="仿宋_GB2312" w:cs="黑体"/>
          <w:kern w:val="2"/>
          <w:sz w:val="32"/>
          <w:szCs w:val="32"/>
        </w:rPr>
        <w:t>。</w:t>
      </w:r>
    </w:p>
    <w:p>
      <w:pPr>
        <w:spacing w:line="560" w:lineRule="exact"/>
        <w:ind w:firstLine="643" w:firstLineChars="200"/>
        <w:rPr>
          <w:rFonts w:ascii="仿宋_GB2312" w:hAnsi="仿宋" w:eastAsia="仿宋_GB2312" w:cs="黑体"/>
          <w:kern w:val="2"/>
          <w:sz w:val="32"/>
          <w:szCs w:val="32"/>
        </w:rPr>
      </w:pPr>
      <w:r>
        <w:rPr>
          <w:rFonts w:ascii="仿宋_GB2312" w:hAnsi="仿宋" w:eastAsia="仿宋_GB2312" w:cs="黑体"/>
          <w:b/>
          <w:kern w:val="2"/>
          <w:sz w:val="32"/>
          <w:szCs w:val="32"/>
        </w:rPr>
        <w:t>培训费用：</w:t>
      </w:r>
      <w:r>
        <w:rPr>
          <w:rFonts w:hint="eastAsia" w:ascii="仿宋_GB2312" w:hAnsi="仿宋" w:eastAsia="仿宋_GB2312" w:cs="黑体"/>
          <w:kern w:val="2"/>
          <w:sz w:val="32"/>
          <w:szCs w:val="32"/>
        </w:rPr>
        <w:t>188</w:t>
      </w:r>
      <w:r>
        <w:rPr>
          <w:rFonts w:ascii="仿宋_GB2312" w:hAnsi="仿宋" w:eastAsia="仿宋_GB2312" w:cs="黑体"/>
          <w:kern w:val="2"/>
          <w:sz w:val="32"/>
          <w:szCs w:val="32"/>
        </w:rPr>
        <w:t xml:space="preserve">元/人 </w:t>
      </w:r>
      <w:r>
        <w:rPr>
          <w:rFonts w:hint="eastAsia" w:ascii="仿宋_GB2312" w:hAnsi="仿宋" w:eastAsia="仿宋_GB2312" w:cs="黑体"/>
          <w:kern w:val="2"/>
          <w:sz w:val="32"/>
          <w:szCs w:val="32"/>
        </w:rPr>
        <w:t>（</w:t>
      </w:r>
      <w:r>
        <w:rPr>
          <w:rFonts w:ascii="仿宋_GB2312" w:hAnsi="仿宋" w:eastAsia="仿宋_GB2312" w:cs="黑体"/>
          <w:kern w:val="2"/>
          <w:sz w:val="32"/>
          <w:szCs w:val="32"/>
        </w:rPr>
        <w:t>湖州市人力资源服务行业协会成员单位人员半价</w:t>
      </w:r>
      <w:r>
        <w:rPr>
          <w:rFonts w:hint="eastAsia" w:ascii="仿宋_GB2312" w:hAnsi="仿宋" w:eastAsia="仿宋_GB2312" w:cs="黑体"/>
          <w:kern w:val="2"/>
          <w:sz w:val="32"/>
          <w:szCs w:val="32"/>
        </w:rPr>
        <w:t>）</w:t>
      </w:r>
    </w:p>
    <w:p>
      <w:pPr>
        <w:spacing w:line="560" w:lineRule="exact"/>
        <w:ind w:firstLine="643" w:firstLineChars="200"/>
        <w:rPr>
          <w:rFonts w:ascii="仿宋_GB2312" w:hAnsi="仿宋" w:eastAsia="仿宋_GB2312" w:cs="黑体"/>
          <w:b/>
          <w:kern w:val="2"/>
          <w:sz w:val="32"/>
          <w:szCs w:val="32"/>
        </w:rPr>
      </w:pPr>
      <w:r>
        <w:rPr>
          <w:rFonts w:hint="eastAsia" w:ascii="仿宋_GB2312" w:hAnsi="仿宋" w:eastAsia="仿宋_GB2312" w:cs="黑体"/>
          <w:b/>
          <w:kern w:val="2"/>
          <w:sz w:val="32"/>
          <w:szCs w:val="32"/>
        </w:rPr>
        <w:t>打款账户：</w:t>
      </w:r>
      <w:r>
        <w:rPr>
          <w:rFonts w:hint="eastAsia" w:ascii="仿宋_GB2312" w:hAnsi="仿宋" w:eastAsia="仿宋_GB2312" w:cs="黑体"/>
          <w:kern w:val="2"/>
          <w:sz w:val="32"/>
          <w:szCs w:val="32"/>
        </w:rPr>
        <w:t>33050164935500000070</w:t>
      </w:r>
    </w:p>
    <w:p>
      <w:pPr>
        <w:spacing w:line="560" w:lineRule="exact"/>
        <w:ind w:firstLine="2240" w:firstLineChars="700"/>
        <w:rPr>
          <w:rFonts w:ascii="仿宋_GB2312" w:hAnsi="仿宋" w:eastAsia="仿宋_GB2312" w:cs="黑体"/>
          <w:kern w:val="2"/>
          <w:sz w:val="32"/>
          <w:szCs w:val="32"/>
        </w:rPr>
      </w:pPr>
      <w:r>
        <w:rPr>
          <w:rFonts w:hint="eastAsia" w:ascii="仿宋_GB2312" w:hAnsi="仿宋" w:eastAsia="仿宋_GB2312" w:cs="黑体"/>
          <w:kern w:val="2"/>
          <w:sz w:val="32"/>
          <w:szCs w:val="32"/>
        </w:rPr>
        <w:t>湖州市人力资源服务行业协会</w:t>
      </w:r>
    </w:p>
    <w:p>
      <w:pPr>
        <w:spacing w:line="560" w:lineRule="exact"/>
        <w:ind w:firstLine="2240" w:firstLineChars="700"/>
        <w:rPr>
          <w:rFonts w:ascii="仿宋_GB2312" w:hAnsi="仿宋" w:eastAsia="仿宋_GB2312" w:cs="黑体"/>
          <w:kern w:val="2"/>
          <w:sz w:val="32"/>
          <w:szCs w:val="32"/>
        </w:rPr>
      </w:pPr>
      <w:r>
        <w:rPr>
          <w:rFonts w:hint="eastAsia" w:ascii="仿宋_GB2312" w:hAnsi="仿宋" w:eastAsia="仿宋_GB2312" w:cs="黑体"/>
          <w:kern w:val="2"/>
          <w:sz w:val="32"/>
          <w:szCs w:val="32"/>
        </w:rPr>
        <w:t>中国建设银行股份有限公司湖州市民中心支行</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报名联系人：</w:t>
      </w:r>
      <w:r>
        <w:rPr>
          <w:rFonts w:hint="eastAsia" w:ascii="仿宋_GB2312" w:hAnsi="仿宋_GB2312" w:eastAsia="仿宋_GB2312" w:cs="仿宋_GB2312"/>
          <w:color w:val="000000"/>
          <w:sz w:val="32"/>
          <w:szCs w:val="32"/>
        </w:rPr>
        <w:t>钱芳琳</w:t>
      </w:r>
    </w:p>
    <w:p>
      <w:pPr>
        <w:spacing w:line="560" w:lineRule="exact"/>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w:t>
      </w:r>
      <w:r>
        <w:rPr>
          <w:rFonts w:hint="eastAsia" w:ascii="仿宋_GB2312" w:hAnsi="宋体" w:eastAsia="仿宋_GB2312" w:cs="仿宋_GB2312"/>
          <w:b/>
          <w:color w:val="000000"/>
          <w:sz w:val="32"/>
          <w:szCs w:val="32"/>
        </w:rPr>
        <w:t xml:space="preserve">  联系电话：</w:t>
      </w:r>
      <w:r>
        <w:rPr>
          <w:rFonts w:hint="eastAsia" w:ascii="仿宋_GB2312" w:hAnsi="宋体" w:eastAsia="仿宋_GB2312" w:cs="仿宋_GB2312"/>
          <w:color w:val="000000"/>
          <w:sz w:val="32"/>
          <w:szCs w:val="32"/>
        </w:rPr>
        <w:t xml:space="preserve">13764018505  </w:t>
      </w:r>
    </w:p>
    <w:p>
      <w:pPr>
        <w:spacing w:line="560" w:lineRule="exact"/>
        <w:rPr>
          <w:rFonts w:ascii="仿宋_GB2312" w:hAnsi="宋体" w:eastAsia="仿宋_GB2312" w:cs="仿宋_GB2312"/>
          <w:color w:val="000000"/>
          <w:sz w:val="32"/>
          <w:szCs w:val="32"/>
        </w:rPr>
      </w:pPr>
      <w:r>
        <w:rPr>
          <w:rFonts w:hint="eastAsia" w:ascii="仿宋_GB2312" w:hAnsi="宋体" w:eastAsia="仿宋_GB2312" w:cs="仿宋_GB2312"/>
          <w:b/>
          <w:color w:val="000000"/>
          <w:sz w:val="32"/>
          <w:szCs w:val="32"/>
        </w:rPr>
        <w:t xml:space="preserve">    电子邮箱：</w:t>
      </w:r>
      <w:r>
        <w:rPr>
          <w:rFonts w:hint="eastAsia" w:ascii="仿宋_GB2312" w:hAnsi="宋体" w:eastAsia="仿宋_GB2312" w:cs="仿宋_GB2312"/>
          <w:color w:val="000000"/>
          <w:sz w:val="32"/>
          <w:szCs w:val="32"/>
        </w:rPr>
        <w:t>qianfl@ego.cn</w:t>
      </w:r>
    </w:p>
    <w:p>
      <w:pPr>
        <w:spacing w:line="560" w:lineRule="exact"/>
        <w:ind w:firstLine="640" w:firstLineChars="200"/>
        <w:rPr>
          <w:rFonts w:ascii="仿宋_GB2312" w:hAnsi="仿宋" w:eastAsia="仿宋_GB2312" w:cs="黑体"/>
          <w:kern w:val="2"/>
          <w:sz w:val="32"/>
          <w:szCs w:val="32"/>
        </w:rPr>
      </w:pPr>
    </w:p>
    <w:p>
      <w:pPr>
        <w:spacing w:line="560" w:lineRule="exact"/>
        <w:ind w:firstLine="3840" w:firstLineChars="1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湖州市人力资源服务行业协会</w:t>
      </w:r>
    </w:p>
    <w:p>
      <w:pPr>
        <w:spacing w:line="560" w:lineRule="exact"/>
        <w:ind w:firstLine="640"/>
        <w:jc w:val="center"/>
        <w:rPr>
          <w:rFonts w:ascii="仿宋_GB2312" w:hAnsi="宋体"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宋体" w:eastAsia="仿宋_GB2312" w:cs="仿宋_GB2312"/>
          <w:color w:val="000000"/>
          <w:sz w:val="32"/>
          <w:szCs w:val="32"/>
        </w:rPr>
        <w:t xml:space="preserve">                  2019年5月20日</w:t>
      </w:r>
    </w:p>
    <w:p>
      <w:pPr>
        <w:shd w:val="clear" w:color="auto" w:fill="FFFFFF"/>
        <w:spacing w:line="560" w:lineRule="exact"/>
        <w:jc w:val="center"/>
        <w:rPr>
          <w:rFonts w:ascii="方正小标宋简体" w:eastAsia="方正小标宋简体"/>
          <w:color w:val="000000"/>
          <w:spacing w:val="-4"/>
          <w:sz w:val="44"/>
          <w:szCs w:val="44"/>
        </w:rPr>
        <w:sectPr>
          <w:pgSz w:w="11906" w:h="16838"/>
          <w:pgMar w:top="1985" w:right="1531" w:bottom="1588" w:left="1531" w:header="851" w:footer="992" w:gutter="0"/>
          <w:cols w:space="720" w:num="1"/>
          <w:docGrid w:type="lines" w:linePitch="319" w:charSpace="0"/>
        </w:sectPr>
      </w:pPr>
    </w:p>
    <w:p>
      <w:pPr>
        <w:shd w:val="clear" w:color="auto" w:fill="FFFFFF"/>
        <w:spacing w:line="560" w:lineRule="exact"/>
        <w:jc w:val="center"/>
        <w:rPr>
          <w:rFonts w:ascii="方正小标宋简体" w:eastAsia="方正小标宋简体"/>
          <w:spacing w:val="-4"/>
          <w:sz w:val="44"/>
          <w:szCs w:val="44"/>
        </w:rPr>
      </w:pPr>
      <w:r>
        <w:rPr>
          <w:rFonts w:hint="eastAsia" w:ascii="方正小标宋简体" w:eastAsia="方正小标宋简体"/>
          <w:color w:val="000000"/>
          <w:spacing w:val="-4"/>
          <w:sz w:val="44"/>
          <w:szCs w:val="44"/>
        </w:rPr>
        <w:t xml:space="preserve">   湖州市人力</w:t>
      </w:r>
      <w:r>
        <w:rPr>
          <w:rFonts w:hint="eastAsia" w:ascii="方正小标宋简体" w:eastAsia="方正小标宋简体"/>
          <w:spacing w:val="-4"/>
          <w:sz w:val="44"/>
          <w:szCs w:val="44"/>
        </w:rPr>
        <w:t>资源服务从业人员培训班报名表</w:t>
      </w:r>
    </w:p>
    <w:p>
      <w:pPr>
        <w:shd w:val="clear" w:color="auto" w:fill="FFFFFF"/>
        <w:spacing w:line="560" w:lineRule="exact"/>
        <w:rPr>
          <w:rFonts w:ascii="楷体_GB2312" w:hAnsi="仿宋_GB2312" w:eastAsia="楷体_GB2312" w:cs="仿宋_GB2312"/>
          <w:sz w:val="28"/>
          <w:szCs w:val="28"/>
        </w:rPr>
      </w:pPr>
      <w:r>
        <w:rPr>
          <w:rFonts w:hint="eastAsia" w:ascii="楷体_GB2312" w:hAnsi="仿宋_GB2312" w:eastAsia="楷体_GB2312" w:cs="仿宋_GB2312"/>
          <w:sz w:val="28"/>
          <w:szCs w:val="28"/>
        </w:rPr>
        <w:t xml:space="preserve">    工作单位（盖章）：                                                   2019年  月   日</w:t>
      </w:r>
    </w:p>
    <w:tbl>
      <w:tblPr>
        <w:tblStyle w:val="8"/>
        <w:tblW w:w="15254" w:type="dxa"/>
        <w:tblInd w:w="-6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694"/>
        <w:gridCol w:w="1134"/>
        <w:gridCol w:w="4111"/>
        <w:gridCol w:w="2552"/>
        <w:gridCol w:w="1701"/>
        <w:gridCol w:w="19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黑体" w:eastAsia="黑体" w:cs="仿宋_GB2312"/>
                <w:bCs/>
                <w:color w:val="000000"/>
                <w:sz w:val="28"/>
                <w:szCs w:val="28"/>
              </w:rPr>
            </w:pPr>
            <w:r>
              <w:rPr>
                <w:rFonts w:hint="eastAsia" w:ascii="黑体" w:hAnsi="黑体" w:eastAsia="黑体" w:cs="仿宋_GB2312"/>
                <w:bCs/>
                <w:color w:val="000000"/>
                <w:sz w:val="28"/>
                <w:szCs w:val="28"/>
              </w:rPr>
              <w:t>序号</w:t>
            </w:r>
          </w:p>
        </w:tc>
        <w:tc>
          <w:tcPr>
            <w:tcW w:w="16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黑体" w:eastAsia="黑体" w:cs="仿宋_GB2312"/>
                <w:bCs/>
                <w:color w:val="000000"/>
                <w:sz w:val="28"/>
                <w:szCs w:val="28"/>
              </w:rPr>
            </w:pPr>
            <w:r>
              <w:rPr>
                <w:rFonts w:hint="eastAsia" w:ascii="黑体" w:hAnsi="黑体" w:eastAsia="黑体" w:cs="仿宋_GB2312"/>
                <w:bCs/>
                <w:color w:val="000000"/>
                <w:sz w:val="28"/>
                <w:szCs w:val="28"/>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黑体" w:eastAsia="黑体" w:cs="仿宋_GB2312"/>
                <w:bCs/>
                <w:color w:val="000000"/>
                <w:sz w:val="28"/>
                <w:szCs w:val="28"/>
              </w:rPr>
            </w:pPr>
            <w:r>
              <w:rPr>
                <w:rFonts w:hint="eastAsia" w:ascii="黑体" w:hAnsi="黑体" w:eastAsia="黑体" w:cs="仿宋_GB2312"/>
                <w:bCs/>
                <w:color w:val="000000"/>
                <w:sz w:val="28"/>
                <w:szCs w:val="28"/>
              </w:rPr>
              <w:t>性别</w:t>
            </w:r>
          </w:p>
        </w:tc>
        <w:tc>
          <w:tcPr>
            <w:tcW w:w="41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黑体" w:eastAsia="黑体" w:cs="仿宋_GB2312"/>
                <w:bCs/>
                <w:color w:val="000000"/>
                <w:sz w:val="28"/>
                <w:szCs w:val="28"/>
              </w:rPr>
            </w:pPr>
            <w:r>
              <w:rPr>
                <w:rFonts w:hint="eastAsia" w:ascii="黑体" w:hAnsi="黑体" w:eastAsia="黑体" w:cs="仿宋_GB2312"/>
                <w:bCs/>
                <w:color w:val="000000"/>
                <w:sz w:val="28"/>
                <w:szCs w:val="28"/>
              </w:rPr>
              <w:t>工作单位</w:t>
            </w:r>
          </w:p>
        </w:tc>
        <w:tc>
          <w:tcPr>
            <w:tcW w:w="25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黑体" w:eastAsia="黑体" w:cs="仿宋_GB2312"/>
                <w:bCs/>
                <w:color w:val="000000"/>
                <w:sz w:val="28"/>
                <w:szCs w:val="28"/>
              </w:rPr>
            </w:pPr>
            <w:r>
              <w:rPr>
                <w:rFonts w:hint="eastAsia" w:ascii="黑体" w:hAnsi="黑体" w:eastAsia="黑体" w:cs="仿宋_GB2312"/>
                <w:bCs/>
                <w:color w:val="000000"/>
                <w:sz w:val="28"/>
                <w:szCs w:val="28"/>
              </w:rPr>
              <w:t>身份证号码</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黑体" w:eastAsia="黑体" w:cs="仿宋_GB2312"/>
                <w:bCs/>
                <w:color w:val="000000"/>
                <w:sz w:val="28"/>
                <w:szCs w:val="28"/>
              </w:rPr>
            </w:pPr>
            <w:r>
              <w:rPr>
                <w:rFonts w:hint="eastAsia" w:ascii="黑体" w:hAnsi="黑体" w:eastAsia="黑体" w:cs="仿宋_GB2312"/>
                <w:bCs/>
                <w:color w:val="000000"/>
                <w:sz w:val="28"/>
                <w:szCs w:val="28"/>
              </w:rPr>
              <w:t>学历</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黑体" w:eastAsia="黑体" w:cs="仿宋_GB2312"/>
                <w:bCs/>
                <w:color w:val="000000"/>
                <w:sz w:val="28"/>
                <w:szCs w:val="28"/>
              </w:rPr>
            </w:pPr>
            <w:r>
              <w:rPr>
                <w:rFonts w:hint="eastAsia" w:ascii="黑体" w:hAnsi="黑体" w:eastAsia="黑体" w:cs="仿宋_GB2312"/>
                <w:bCs/>
                <w:color w:val="000000"/>
                <w:sz w:val="28"/>
                <w:szCs w:val="28"/>
              </w:rPr>
              <w:t>联系电话</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黑体" w:eastAsia="黑体" w:cs="仿宋_GB2312"/>
                <w:bCs/>
                <w:color w:val="000000"/>
                <w:sz w:val="28"/>
                <w:szCs w:val="28"/>
              </w:rPr>
            </w:pPr>
            <w:r>
              <w:rPr>
                <w:rFonts w:hint="eastAsia" w:ascii="黑体" w:hAnsi="黑体" w:eastAsia="黑体" w:cs="仿宋_GB2312"/>
                <w:bCs/>
                <w:color w:val="000000"/>
                <w:sz w:val="28"/>
                <w:szCs w:val="28"/>
              </w:rPr>
              <w:t>是否</w:t>
            </w:r>
          </w:p>
          <w:p>
            <w:pPr>
              <w:spacing w:line="560" w:lineRule="exact"/>
              <w:jc w:val="center"/>
              <w:rPr>
                <w:rFonts w:ascii="黑体" w:hAnsi="黑体" w:eastAsia="黑体" w:cs="仿宋_GB2312"/>
                <w:bCs/>
                <w:color w:val="000000"/>
                <w:sz w:val="28"/>
                <w:szCs w:val="28"/>
              </w:rPr>
            </w:pPr>
            <w:r>
              <w:rPr>
                <w:rFonts w:hint="eastAsia" w:ascii="黑体" w:hAnsi="黑体" w:eastAsia="黑体" w:cs="仿宋_GB2312"/>
                <w:bCs/>
                <w:color w:val="000000"/>
                <w:sz w:val="28"/>
                <w:szCs w:val="28"/>
              </w:rPr>
              <w:t>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6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41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41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6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41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16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41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16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41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16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41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sz w:val="28"/>
                <w:szCs w:val="28"/>
              </w:rPr>
            </w:pPr>
          </w:p>
        </w:tc>
      </w:tr>
    </w:tbl>
    <w:p>
      <w:pPr>
        <w:spacing w:line="560" w:lineRule="exact"/>
        <w:rPr>
          <w:rFonts w:ascii="仿宋_GB2312" w:hAnsi="仿宋_GB2312" w:eastAsia="仿宋_GB2312" w:cs="仿宋_GB2312"/>
          <w:sz w:val="32"/>
          <w:szCs w:val="32"/>
        </w:rPr>
        <w:sectPr>
          <w:pgSz w:w="16838" w:h="11906" w:orient="landscape"/>
          <w:pgMar w:top="1531" w:right="1985" w:bottom="1531" w:left="1588" w:header="851" w:footer="992" w:gutter="0"/>
          <w:cols w:space="720" w:num="1"/>
          <w:docGrid w:type="lines" w:linePitch="319" w:charSpace="0"/>
        </w:sectPr>
      </w:pPr>
      <w:r>
        <w:rPr>
          <w:rFonts w:hint="eastAsia" w:ascii="仿宋_GB2312" w:hAnsi="仿宋_GB2312" w:eastAsia="仿宋_GB2312" w:cs="仿宋_GB2312"/>
          <w:sz w:val="32"/>
          <w:szCs w:val="32"/>
        </w:rPr>
        <w:t>（请严格按报名表填写后发给相关市人社部门</w:t>
      </w:r>
      <w:r>
        <w:rPr>
          <w:rFonts w:ascii="仿宋_GB2312" w:hAnsi="仿宋_GB2312" w:eastAsia="仿宋_GB2312" w:cs="仿宋_GB2312"/>
          <w:sz w:val="32"/>
          <w:szCs w:val="32"/>
        </w:rPr>
        <w:t>）</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湖州人力资源服务产业园位置图</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drawing>
          <wp:inline distT="0" distB="0" distL="0" distR="0">
            <wp:extent cx="5274310" cy="345376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5274310" cy="3454106"/>
                    </a:xfrm>
                    <a:prstGeom prst="rect">
                      <a:avLst/>
                    </a:prstGeom>
                    <a:noFill/>
                    <a:ln w="9525">
                      <a:noFill/>
                      <a:miter lim="800000"/>
                      <a:headEnd/>
                      <a:tailEnd/>
                    </a:ln>
                  </pic:spPr>
                </pic:pic>
              </a:graphicData>
            </a:graphic>
          </wp:inline>
        </w:drawing>
      </w:r>
    </w:p>
    <w:p>
      <w:pPr>
        <w:rPr>
          <w:rFonts w:ascii="仿宋" w:hAnsi="仿宋" w:eastAsia="仿宋"/>
          <w:sz w:val="28"/>
          <w:szCs w:val="28"/>
        </w:rPr>
      </w:pPr>
      <w:r>
        <w:rPr>
          <w:rFonts w:ascii="仿宋" w:hAnsi="仿宋" w:eastAsia="仿宋"/>
          <w:sz w:val="28"/>
          <w:szCs w:val="28"/>
        </w:rPr>
        <w:t>地址</w:t>
      </w:r>
      <w:r>
        <w:rPr>
          <w:rFonts w:hint="eastAsia" w:ascii="仿宋" w:hAnsi="仿宋" w:eastAsia="仿宋"/>
          <w:sz w:val="28"/>
          <w:szCs w:val="28"/>
        </w:rPr>
        <w:t>：</w:t>
      </w:r>
      <w:r>
        <w:rPr>
          <w:rFonts w:ascii="仿宋" w:hAnsi="仿宋" w:eastAsia="仿宋"/>
          <w:sz w:val="28"/>
          <w:szCs w:val="28"/>
        </w:rPr>
        <w:t>湖州市吴兴区区府路</w:t>
      </w:r>
      <w:r>
        <w:rPr>
          <w:rFonts w:hint="eastAsia" w:ascii="仿宋" w:hAnsi="仿宋" w:eastAsia="仿宋"/>
          <w:sz w:val="28"/>
          <w:szCs w:val="28"/>
        </w:rPr>
        <w:t>1188号EBD总部自由港H幢4楼</w:t>
      </w:r>
    </w:p>
    <w:p>
      <w:pPr>
        <w:rPr>
          <w:rFonts w:ascii="仿宋" w:hAnsi="仿宋" w:eastAsia="仿宋"/>
          <w:sz w:val="28"/>
          <w:szCs w:val="28"/>
        </w:rPr>
      </w:pPr>
      <w:r>
        <w:rPr>
          <w:rFonts w:hint="eastAsia" w:ascii="仿宋" w:hAnsi="仿宋" w:eastAsia="仿宋"/>
          <w:sz w:val="28"/>
          <w:szCs w:val="28"/>
        </w:rPr>
        <w:t>联系人：钱芳琳 13764018505</w:t>
      </w:r>
    </w:p>
    <w:p>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经典黑体简">
    <w:altName w:val="黑体"/>
    <w:panose1 w:val="00000000000000000000"/>
    <w:charset w:val="86"/>
    <w:family w:val="auto"/>
    <w:pitch w:val="default"/>
    <w:sig w:usb0="00000000" w:usb1="00000000" w:usb2="0000001E" w:usb3="00000000" w:csb0="20040000"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01C6"/>
    <w:rsid w:val="00023041"/>
    <w:rsid w:val="0002319F"/>
    <w:rsid w:val="0011248B"/>
    <w:rsid w:val="001156C5"/>
    <w:rsid w:val="00123558"/>
    <w:rsid w:val="00173F77"/>
    <w:rsid w:val="00185AB9"/>
    <w:rsid w:val="001E3E38"/>
    <w:rsid w:val="001F5D66"/>
    <w:rsid w:val="0021155A"/>
    <w:rsid w:val="0021647A"/>
    <w:rsid w:val="00227452"/>
    <w:rsid w:val="00250379"/>
    <w:rsid w:val="002577F4"/>
    <w:rsid w:val="00272FC8"/>
    <w:rsid w:val="002A6246"/>
    <w:rsid w:val="002A65A3"/>
    <w:rsid w:val="002E0F0F"/>
    <w:rsid w:val="00336DEF"/>
    <w:rsid w:val="003477B6"/>
    <w:rsid w:val="00352714"/>
    <w:rsid w:val="003B7EA9"/>
    <w:rsid w:val="0041735F"/>
    <w:rsid w:val="0046519A"/>
    <w:rsid w:val="004A067D"/>
    <w:rsid w:val="004A55DC"/>
    <w:rsid w:val="004C7D7B"/>
    <w:rsid w:val="004C7E82"/>
    <w:rsid w:val="004E7412"/>
    <w:rsid w:val="00512346"/>
    <w:rsid w:val="0059670D"/>
    <w:rsid w:val="005C270F"/>
    <w:rsid w:val="005F7CB3"/>
    <w:rsid w:val="006E0976"/>
    <w:rsid w:val="00725683"/>
    <w:rsid w:val="0072754E"/>
    <w:rsid w:val="00751E9F"/>
    <w:rsid w:val="00752AB8"/>
    <w:rsid w:val="00754CAD"/>
    <w:rsid w:val="007A6F0E"/>
    <w:rsid w:val="007D24E1"/>
    <w:rsid w:val="007F5356"/>
    <w:rsid w:val="008701C6"/>
    <w:rsid w:val="00875B6C"/>
    <w:rsid w:val="008C6903"/>
    <w:rsid w:val="008C7CD8"/>
    <w:rsid w:val="008C7D5C"/>
    <w:rsid w:val="00922F67"/>
    <w:rsid w:val="00931A79"/>
    <w:rsid w:val="0094313D"/>
    <w:rsid w:val="009657B2"/>
    <w:rsid w:val="009C4861"/>
    <w:rsid w:val="009E67BA"/>
    <w:rsid w:val="009F4B73"/>
    <w:rsid w:val="00A83238"/>
    <w:rsid w:val="00A95FB9"/>
    <w:rsid w:val="00AF0422"/>
    <w:rsid w:val="00B01261"/>
    <w:rsid w:val="00B5676D"/>
    <w:rsid w:val="00B56E72"/>
    <w:rsid w:val="00BA65DA"/>
    <w:rsid w:val="00C00630"/>
    <w:rsid w:val="00C64DBB"/>
    <w:rsid w:val="00C85716"/>
    <w:rsid w:val="00CE1EE3"/>
    <w:rsid w:val="00CE3F48"/>
    <w:rsid w:val="00CF62F8"/>
    <w:rsid w:val="00D219EA"/>
    <w:rsid w:val="00D41594"/>
    <w:rsid w:val="00DC6B24"/>
    <w:rsid w:val="00DD2F35"/>
    <w:rsid w:val="00E1313B"/>
    <w:rsid w:val="00E301DC"/>
    <w:rsid w:val="00E65384"/>
    <w:rsid w:val="00EA0C56"/>
    <w:rsid w:val="00EE4B0B"/>
    <w:rsid w:val="00F21360"/>
    <w:rsid w:val="00F64DB1"/>
    <w:rsid w:val="00F802AB"/>
    <w:rsid w:val="00F87B96"/>
    <w:rsid w:val="00FA05EA"/>
    <w:rsid w:val="00FE7E89"/>
    <w:rsid w:val="0D196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6"/>
    <w:semiHidden/>
    <w:unhideWhenUsed/>
    <w:uiPriority w:val="99"/>
    <w:pPr>
      <w:spacing w:after="0"/>
    </w:pPr>
    <w:rPr>
      <w:sz w:val="18"/>
      <w:szCs w:val="18"/>
    </w:rPr>
  </w:style>
  <w:style w:type="paragraph" w:styleId="5">
    <w:name w:val="footer"/>
    <w:basedOn w:val="1"/>
    <w:link w:val="18"/>
    <w:unhideWhenUsed/>
    <w:uiPriority w:val="99"/>
    <w:pPr>
      <w:tabs>
        <w:tab w:val="center" w:pos="4153"/>
        <w:tab w:val="right" w:pos="8306"/>
      </w:tabs>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character" w:styleId="10">
    <w:name w:val="Strong"/>
    <w:basedOn w:val="9"/>
    <w:qFormat/>
    <w:uiPriority w:val="22"/>
    <w:rPr>
      <w:b/>
      <w:bCs/>
    </w:rPr>
  </w:style>
  <w:style w:type="character" w:customStyle="1" w:styleId="11">
    <w:name w:val="标题 1 Char"/>
    <w:basedOn w:val="9"/>
    <w:link w:val="2"/>
    <w:uiPriority w:val="0"/>
    <w:rPr>
      <w:rFonts w:ascii="Tahoma" w:hAnsi="Tahoma"/>
      <w:b/>
      <w:bCs/>
      <w:kern w:val="44"/>
      <w:sz w:val="44"/>
      <w:szCs w:val="44"/>
    </w:rPr>
  </w:style>
  <w:style w:type="character" w:customStyle="1" w:styleId="12">
    <w:name w:val="标题 2 Char"/>
    <w:basedOn w:val="9"/>
    <w:link w:val="3"/>
    <w:uiPriority w:val="0"/>
    <w:rPr>
      <w:rFonts w:ascii="Arial" w:hAnsi="Arial" w:eastAsia="黑体"/>
      <w:b/>
      <w:bCs/>
      <w:sz w:val="32"/>
      <w:szCs w:val="32"/>
    </w:rPr>
  </w:style>
  <w:style w:type="paragraph" w:styleId="13">
    <w:name w:val="List Paragraph"/>
    <w:basedOn w:val="1"/>
    <w:qFormat/>
    <w:uiPriority w:val="99"/>
    <w:pPr>
      <w:widowControl w:val="0"/>
      <w:adjustRightInd/>
      <w:snapToGrid/>
      <w:spacing w:after="0"/>
      <w:ind w:firstLine="420" w:firstLineChars="200"/>
      <w:jc w:val="both"/>
    </w:pPr>
    <w:rPr>
      <w:rFonts w:ascii="Calibri" w:hAnsi="Calibri" w:eastAsia="宋体"/>
      <w:kern w:val="2"/>
      <w:sz w:val="21"/>
      <w:szCs w:val="22"/>
    </w:rPr>
  </w:style>
  <w:style w:type="paragraph" w:customStyle="1" w:styleId="14">
    <w:name w:val="列出段落1"/>
    <w:basedOn w:val="1"/>
    <w:qFormat/>
    <w:uiPriority w:val="34"/>
    <w:pPr>
      <w:widowControl w:val="0"/>
      <w:adjustRightInd/>
      <w:snapToGrid/>
      <w:spacing w:after="0"/>
      <w:ind w:firstLine="420" w:firstLineChars="200"/>
      <w:jc w:val="both"/>
    </w:pPr>
    <w:rPr>
      <w:rFonts w:ascii="Calibri" w:hAnsi="Calibri" w:eastAsia="宋体"/>
      <w:kern w:val="2"/>
      <w:sz w:val="21"/>
      <w:szCs w:val="22"/>
    </w:rPr>
  </w:style>
  <w:style w:type="paragraph" w:customStyle="1" w:styleId="15">
    <w:name w:val="p0"/>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16">
    <w:name w:val="批注框文本 Char"/>
    <w:basedOn w:val="9"/>
    <w:link w:val="4"/>
    <w:semiHidden/>
    <w:uiPriority w:val="99"/>
    <w:rPr>
      <w:rFonts w:ascii="Tahoma" w:hAnsi="Tahoma"/>
      <w:sz w:val="18"/>
      <w:szCs w:val="18"/>
    </w:rPr>
  </w:style>
  <w:style w:type="character" w:customStyle="1" w:styleId="17">
    <w:name w:val="页眉 Char"/>
    <w:basedOn w:val="9"/>
    <w:link w:val="6"/>
    <w:uiPriority w:val="99"/>
    <w:rPr>
      <w:rFonts w:ascii="Tahoma" w:hAnsi="Tahoma"/>
      <w:sz w:val="18"/>
      <w:szCs w:val="18"/>
    </w:rPr>
  </w:style>
  <w:style w:type="character" w:customStyle="1" w:styleId="18">
    <w:name w:val="页脚 Char"/>
    <w:basedOn w:val="9"/>
    <w:link w:val="5"/>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E034D1-5EF8-44B4-ADD0-7B05BA021771}">
  <ds:schemaRefs/>
</ds:datastoreItem>
</file>

<file path=docProps/app.xml><?xml version="1.0" encoding="utf-8"?>
<Properties xmlns="http://schemas.openxmlformats.org/officeDocument/2006/extended-properties" xmlns:vt="http://schemas.openxmlformats.org/officeDocument/2006/docPropsVTypes">
  <Template>Normal</Template>
  <Pages>1</Pages>
  <Words>248</Words>
  <Characters>1418</Characters>
  <Lines>11</Lines>
  <Paragraphs>3</Paragraphs>
  <TotalTime>19</TotalTime>
  <ScaleCrop>false</ScaleCrop>
  <LinksUpToDate>false</LinksUpToDate>
  <CharactersWithSpaces>1663</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2019-05-28T09:48:00Z</dcterms:created>
  <dc:creator>钱芳琳</dc:creator>
  <cp:lastModifiedBy>洛卿</cp:lastModifiedBy>
  <cp:lastPrinted>2019-05-29T03:39:00Z</cp:lastPrinted>
  <dcterms:modified xsi:type="dcterms:W3CDTF">2019-05-29T07:34:45Z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